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828"/>
        <w:gridCol w:w="2461"/>
        <w:gridCol w:w="2075"/>
        <w:gridCol w:w="1472"/>
      </w:tblGrid>
      <w:tr w:rsidR="00991933" w:rsidTr="00645E02">
        <w:tc>
          <w:tcPr>
            <w:tcW w:w="15614" w:type="dxa"/>
            <w:gridSpan w:val="6"/>
          </w:tcPr>
          <w:p w:rsidR="00991933" w:rsidRDefault="00991933" w:rsidP="00AA727C">
            <w:pPr>
              <w:spacing w:before="120" w:after="120"/>
            </w:pPr>
            <w:r>
              <w:t>Ime študenta_</w:t>
            </w:r>
            <w:proofErr w:type="spellStart"/>
            <w:r>
              <w:t>ke</w:t>
            </w:r>
            <w:proofErr w:type="spellEnd"/>
            <w:r>
              <w:t>:</w:t>
            </w:r>
          </w:p>
        </w:tc>
      </w:tr>
      <w:tr w:rsidR="00991933" w:rsidTr="00645E02">
        <w:tc>
          <w:tcPr>
            <w:tcW w:w="15614" w:type="dxa"/>
            <w:gridSpan w:val="6"/>
          </w:tcPr>
          <w:p w:rsidR="00991933" w:rsidRDefault="00991933" w:rsidP="00AA727C">
            <w:pPr>
              <w:spacing w:before="120" w:after="120"/>
            </w:pPr>
            <w:r>
              <w:t xml:space="preserve">Naziv in država institucije gostiteljice: </w:t>
            </w:r>
          </w:p>
        </w:tc>
      </w:tr>
      <w:tr w:rsidR="00991933" w:rsidTr="00645E02">
        <w:tc>
          <w:tcPr>
            <w:tcW w:w="15614" w:type="dxa"/>
            <w:gridSpan w:val="6"/>
          </w:tcPr>
          <w:p w:rsidR="00991933" w:rsidRDefault="00991933" w:rsidP="00AA727C">
            <w:pPr>
              <w:spacing w:before="120" w:after="120"/>
            </w:pPr>
            <w:r>
              <w:t xml:space="preserve">Čas izmenjave (semester, študijsko leto): </w:t>
            </w:r>
          </w:p>
        </w:tc>
      </w:tr>
      <w:tr w:rsidR="00991933" w:rsidTr="00645E02">
        <w:tc>
          <w:tcPr>
            <w:tcW w:w="15614" w:type="dxa"/>
            <w:gridSpan w:val="6"/>
          </w:tcPr>
          <w:p w:rsidR="00991933" w:rsidRDefault="00991933" w:rsidP="00AA727C">
            <w:pPr>
              <w:spacing w:before="120" w:after="120"/>
            </w:pPr>
          </w:p>
        </w:tc>
      </w:tr>
      <w:tr w:rsidR="00991933" w:rsidTr="002F59D8">
        <w:tc>
          <w:tcPr>
            <w:tcW w:w="1206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Izpolni študent_</w:t>
            </w:r>
            <w:proofErr w:type="spellStart"/>
            <w:r>
              <w:t>ka</w:t>
            </w:r>
            <w:proofErr w:type="spellEnd"/>
            <w:r w:rsidR="00AA727C">
              <w:t>:</w:t>
            </w:r>
          </w:p>
        </w:tc>
        <w:tc>
          <w:tcPr>
            <w:tcW w:w="3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Izpolni nosilec predmeta</w:t>
            </w:r>
            <w:r w:rsidR="00AA727C">
              <w:t>:</w:t>
            </w:r>
          </w:p>
        </w:tc>
      </w:tr>
      <w:tr w:rsidR="00645E02" w:rsidTr="002F59D8">
        <w:tc>
          <w:tcPr>
            <w:tcW w:w="3794" w:type="dxa"/>
            <w:tcBorders>
              <w:bottom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Ime domačega predmeta oz. pedagoške enote (npr. zunanji izbirni predmet) in število kreditnih točk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Nosilec našega predmeta (razen za izbirne predmete)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Ime predmeta/-</w:t>
            </w:r>
            <w:proofErr w:type="spellStart"/>
            <w:r>
              <w:t>ov</w:t>
            </w:r>
            <w:proofErr w:type="spellEnd"/>
            <w:r>
              <w:t xml:space="preserve"> v tujini, s katerim/-i bi nadomestili naš predmet  in število kreditnih točk (ECTS)</w:t>
            </w:r>
          </w:p>
        </w:tc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Delujoča povezava do opisa predmeta v tujini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Vsebina predmeta je v 50 % ali več skladna (da/ne)</w:t>
            </w: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  <w:r>
              <w:t>Opombe</w:t>
            </w:r>
          </w:p>
        </w:tc>
      </w:tr>
      <w:tr w:rsidR="00645E02" w:rsidTr="002F59D8">
        <w:tc>
          <w:tcPr>
            <w:tcW w:w="3794" w:type="dxa"/>
            <w:tcBorders>
              <w:top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top w:val="single" w:sz="12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bookmarkStart w:id="0" w:name="_GoBack"/>
        <w:bookmarkEnd w:id="0"/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  <w:tr w:rsidR="00645E02" w:rsidTr="00D34C1A">
        <w:tc>
          <w:tcPr>
            <w:tcW w:w="379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984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3828" w:type="dxa"/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461" w:type="dxa"/>
            <w:tcBorders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</w:tcPr>
          <w:p w:rsidR="00991933" w:rsidRDefault="00991933" w:rsidP="00AA727C">
            <w:pPr>
              <w:spacing w:before="120" w:after="120"/>
            </w:pPr>
          </w:p>
        </w:tc>
      </w:tr>
    </w:tbl>
    <w:p w:rsidR="007105E4" w:rsidRDefault="007105E4" w:rsidP="00AA727C">
      <w:pPr>
        <w:spacing w:before="120" w:after="120"/>
      </w:pPr>
    </w:p>
    <w:sectPr w:rsidR="007105E4" w:rsidSect="006E2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52"/>
    <w:rsid w:val="00007452"/>
    <w:rsid w:val="002F59D8"/>
    <w:rsid w:val="004573DE"/>
    <w:rsid w:val="005139FD"/>
    <w:rsid w:val="00594DF9"/>
    <w:rsid w:val="00645E02"/>
    <w:rsid w:val="006E2C9B"/>
    <w:rsid w:val="007105E4"/>
    <w:rsid w:val="007B0C69"/>
    <w:rsid w:val="00813EDC"/>
    <w:rsid w:val="009055E0"/>
    <w:rsid w:val="00991933"/>
    <w:rsid w:val="00AA244F"/>
    <w:rsid w:val="00AA727C"/>
    <w:rsid w:val="00B56777"/>
    <w:rsid w:val="00D34C1A"/>
    <w:rsid w:val="00E133C8"/>
    <w:rsid w:val="00E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452"/>
    <w:pPr>
      <w:spacing w:after="160" w:line="259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74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452"/>
    <w:pPr>
      <w:spacing w:after="160" w:line="259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74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dcterms:created xsi:type="dcterms:W3CDTF">2020-11-15T09:48:00Z</dcterms:created>
  <dcterms:modified xsi:type="dcterms:W3CDTF">2020-11-15T09:58:00Z</dcterms:modified>
</cp:coreProperties>
</file>